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FA" w:rsidRDefault="009A0CFA" w:rsidP="009A0CFA">
      <w:pPr>
        <w:pStyle w:val="paragraph"/>
        <w:shd w:val="clear" w:color="auto" w:fill="FFFFFF"/>
        <w:spacing w:before="0" w:beforeAutospacing="0" w:after="0" w:afterAutospacing="0"/>
        <w:rPr>
          <w:b/>
          <w:color w:val="202020"/>
        </w:rPr>
      </w:pPr>
      <w:bookmarkStart w:id="0" w:name="_GoBack"/>
      <w:bookmarkEnd w:id="0"/>
      <w:r>
        <w:rPr>
          <w:b/>
          <w:color w:val="202020"/>
        </w:rPr>
        <w:t>Seletuskiri – lasteaedade teeninduspiirkond</w:t>
      </w:r>
    </w:p>
    <w:p w:rsidR="009A0CFA" w:rsidRDefault="009A0CFA" w:rsidP="009A0CFA">
      <w:pPr>
        <w:pStyle w:val="paragraph"/>
        <w:shd w:val="clear" w:color="auto" w:fill="FFFFFF"/>
        <w:spacing w:before="0" w:beforeAutospacing="0" w:after="0" w:afterAutospacing="0"/>
        <w:rPr>
          <w:b/>
          <w:color w:val="202020"/>
        </w:rPr>
      </w:pPr>
    </w:p>
    <w:p w:rsidR="009A0CFA" w:rsidRDefault="009A0CFA" w:rsidP="009A0CFA">
      <w:pPr>
        <w:pStyle w:val="paragraph"/>
        <w:shd w:val="clear" w:color="auto" w:fill="FFFFFF"/>
        <w:spacing w:before="0" w:beforeAutospacing="0" w:after="0" w:afterAutospacing="0"/>
        <w:rPr>
          <w:b/>
          <w:color w:val="202020"/>
        </w:rPr>
      </w:pPr>
    </w:p>
    <w:p w:rsidR="009A0CFA" w:rsidRPr="0046792D" w:rsidRDefault="009A0CFA" w:rsidP="009A0CFA">
      <w:pPr>
        <w:pStyle w:val="paragraph"/>
        <w:shd w:val="clear" w:color="auto" w:fill="FFFFFF"/>
        <w:spacing w:before="0" w:beforeAutospacing="0" w:after="0" w:afterAutospacing="0"/>
        <w:rPr>
          <w:b/>
          <w:color w:val="202020"/>
        </w:rPr>
      </w:pPr>
      <w:r w:rsidRPr="0046792D">
        <w:rPr>
          <w:b/>
          <w:color w:val="202020"/>
        </w:rPr>
        <w:t xml:space="preserve">Koolieelse lasteasutuse seadus § 15 </w:t>
      </w:r>
    </w:p>
    <w:p w:rsidR="009A0CFA" w:rsidRDefault="009A0CFA" w:rsidP="009A0CFA">
      <w:pPr>
        <w:pStyle w:val="paragraph"/>
        <w:shd w:val="clear" w:color="auto" w:fill="FFFFFF"/>
        <w:spacing w:before="0" w:beforeAutospacing="0" w:after="0" w:afterAutospacing="0"/>
        <w:rPr>
          <w:color w:val="202020"/>
        </w:rPr>
      </w:pPr>
    </w:p>
    <w:p w:rsidR="009A0CFA" w:rsidRDefault="009A0CFA" w:rsidP="009A0CFA">
      <w:pPr>
        <w:pStyle w:val="Heading3"/>
        <w:shd w:val="clear" w:color="auto" w:fill="FFFFFF"/>
        <w:spacing w:before="0" w:after="0"/>
        <w:rPr>
          <w:rFonts w:ascii="Arial" w:hAnsi="Arial" w:cs="Arial"/>
          <w:color w:val="000000"/>
          <w:sz w:val="21"/>
          <w:szCs w:val="21"/>
        </w:rPr>
      </w:pPr>
      <w:r>
        <w:rPr>
          <w:rStyle w:val="Strong"/>
          <w:rFonts w:ascii="Arial" w:hAnsi="Arial" w:cs="Arial"/>
          <w:b/>
          <w:bCs/>
          <w:color w:val="000000"/>
          <w:sz w:val="21"/>
          <w:szCs w:val="21"/>
          <w:bdr w:val="none" w:sz="0" w:space="0" w:color="auto" w:frame="1"/>
        </w:rPr>
        <w:t>§ 15.</w:t>
      </w:r>
      <w:bookmarkStart w:id="1" w:name="para15"/>
      <w:r>
        <w:rPr>
          <w:rFonts w:ascii="Arial" w:hAnsi="Arial" w:cs="Arial"/>
          <w:color w:val="0061AA"/>
          <w:sz w:val="21"/>
          <w:szCs w:val="21"/>
          <w:bdr w:val="none" w:sz="0" w:space="0" w:color="auto" w:frame="1"/>
        </w:rPr>
        <w:t> </w:t>
      </w:r>
      <w:bookmarkEnd w:id="1"/>
      <w:r>
        <w:rPr>
          <w:rFonts w:ascii="Arial" w:hAnsi="Arial" w:cs="Arial"/>
          <w:color w:val="000000"/>
          <w:sz w:val="21"/>
          <w:szCs w:val="21"/>
        </w:rPr>
        <w:t>Teeninduspiirkond</w:t>
      </w:r>
    </w:p>
    <w:p w:rsidR="009A0CFA" w:rsidRPr="0046792D" w:rsidRDefault="009A0CFA" w:rsidP="009A0CFA"/>
    <w:p w:rsidR="009A0CFA" w:rsidRDefault="009A0CFA" w:rsidP="009A0CFA">
      <w:pPr>
        <w:pStyle w:val="NormalWeb"/>
        <w:numPr>
          <w:ilvl w:val="0"/>
          <w:numId w:val="1"/>
        </w:numPr>
        <w:shd w:val="clear" w:color="auto" w:fill="FFFFFF"/>
        <w:spacing w:before="0" w:beforeAutospacing="0" w:after="0" w:afterAutospacing="0"/>
        <w:rPr>
          <w:rStyle w:val="mm"/>
          <w:rFonts w:ascii="Arial" w:hAnsi="Arial" w:cs="Arial"/>
          <w:color w:val="202020"/>
          <w:sz w:val="21"/>
          <w:szCs w:val="21"/>
          <w:bdr w:val="none" w:sz="0" w:space="0" w:color="auto" w:frame="1"/>
        </w:rPr>
      </w:pPr>
      <w:r>
        <w:rPr>
          <w:rFonts w:ascii="Arial" w:hAnsi="Arial" w:cs="Arial"/>
          <w:color w:val="202020"/>
          <w:sz w:val="21"/>
          <w:szCs w:val="21"/>
        </w:rPr>
        <w:t>Lasteasutuse teeninduspiirkonna kinnitab kohaliku omavalitsuse volikogu.</w:t>
      </w:r>
      <w:r>
        <w:rPr>
          <w:rFonts w:ascii="Arial" w:hAnsi="Arial" w:cs="Arial"/>
          <w:color w:val="202020"/>
          <w:sz w:val="21"/>
          <w:szCs w:val="21"/>
        </w:rPr>
        <w:br/>
      </w:r>
      <w:r>
        <w:rPr>
          <w:rStyle w:val="mm"/>
          <w:rFonts w:ascii="Arial" w:hAnsi="Arial" w:cs="Arial"/>
          <w:color w:val="202020"/>
          <w:sz w:val="21"/>
          <w:szCs w:val="21"/>
          <w:bdr w:val="none" w:sz="0" w:space="0" w:color="auto" w:frame="1"/>
        </w:rPr>
        <w:t>[</w:t>
      </w:r>
      <w:hyperlink r:id="rId5" w:history="1">
        <w:r>
          <w:rPr>
            <w:rStyle w:val="Hyperlink"/>
            <w:rFonts w:ascii="Arial" w:hAnsi="Arial" w:cs="Arial"/>
            <w:color w:val="551A8B"/>
            <w:sz w:val="21"/>
            <w:szCs w:val="21"/>
            <w:bdr w:val="none" w:sz="0" w:space="0" w:color="auto" w:frame="1"/>
          </w:rPr>
          <w:t>RT I 2006, 46, 334</w:t>
        </w:r>
      </w:hyperlink>
      <w:r>
        <w:rPr>
          <w:rStyle w:val="mm"/>
          <w:rFonts w:ascii="Arial" w:hAnsi="Arial" w:cs="Arial"/>
          <w:color w:val="202020"/>
          <w:sz w:val="21"/>
          <w:szCs w:val="21"/>
          <w:bdr w:val="none" w:sz="0" w:space="0" w:color="auto" w:frame="1"/>
        </w:rPr>
        <w:t> - jõust. 03.11.2006]</w:t>
      </w:r>
    </w:p>
    <w:p w:rsidR="009A0CFA" w:rsidRDefault="009A0CFA" w:rsidP="009A0CFA">
      <w:pPr>
        <w:pStyle w:val="NormalWeb"/>
        <w:shd w:val="clear" w:color="auto" w:fill="FFFFFF"/>
        <w:spacing w:before="0" w:beforeAutospacing="0" w:after="0" w:afterAutospacing="0"/>
        <w:ind w:left="420"/>
        <w:rPr>
          <w:rFonts w:ascii="Arial" w:hAnsi="Arial" w:cs="Arial"/>
          <w:color w:val="202020"/>
          <w:sz w:val="21"/>
          <w:szCs w:val="21"/>
        </w:rPr>
      </w:pPr>
    </w:p>
    <w:p w:rsidR="009A0CFA" w:rsidRDefault="009A0CFA" w:rsidP="009A0CFA">
      <w:pPr>
        <w:pStyle w:val="NormalWeb"/>
        <w:numPr>
          <w:ilvl w:val="0"/>
          <w:numId w:val="1"/>
        </w:numPr>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Vanematele on lapse jaoks lasteasutuse valik vaba, kui soovitud lasteasutuses on vabu kohti.</w:t>
      </w:r>
    </w:p>
    <w:p w:rsidR="009A0CFA" w:rsidRDefault="009A0CFA" w:rsidP="009A0CFA">
      <w:pPr>
        <w:pStyle w:val="ListParagraph"/>
        <w:rPr>
          <w:rFonts w:ascii="Arial" w:hAnsi="Arial" w:cs="Arial"/>
          <w:color w:val="202020"/>
          <w:sz w:val="21"/>
          <w:szCs w:val="21"/>
        </w:rPr>
      </w:pPr>
    </w:p>
    <w:p w:rsidR="009A0CFA" w:rsidRDefault="009A0CFA" w:rsidP="009A0CFA">
      <w:pPr>
        <w:pStyle w:val="NormalWeb"/>
        <w:shd w:val="clear" w:color="auto" w:fill="FFFFFF"/>
        <w:spacing w:before="0" w:beforeAutospacing="0" w:after="0" w:afterAutospacing="0"/>
        <w:ind w:left="420"/>
        <w:rPr>
          <w:rFonts w:ascii="Arial" w:hAnsi="Arial" w:cs="Arial"/>
          <w:color w:val="202020"/>
          <w:sz w:val="21"/>
          <w:szCs w:val="21"/>
        </w:rPr>
      </w:pPr>
    </w:p>
    <w:p w:rsidR="009A0CFA" w:rsidRDefault="009A0CFA" w:rsidP="009A0CFA">
      <w:pPr>
        <w:pStyle w:val="NormalWeb"/>
        <w:numPr>
          <w:ilvl w:val="0"/>
          <w:numId w:val="1"/>
        </w:numPr>
        <w:shd w:val="clear" w:color="auto" w:fill="FFFFFF"/>
        <w:spacing w:before="0" w:beforeAutospacing="0" w:after="0" w:afterAutospacing="0"/>
        <w:rPr>
          <w:rStyle w:val="mm"/>
          <w:rFonts w:ascii="Arial" w:hAnsi="Arial" w:cs="Arial"/>
          <w:color w:val="202020"/>
          <w:sz w:val="21"/>
          <w:szCs w:val="21"/>
          <w:bdr w:val="none" w:sz="0" w:space="0" w:color="auto" w:frame="1"/>
        </w:rPr>
      </w:pPr>
      <w:r>
        <w:rPr>
          <w:rFonts w:ascii="Arial" w:hAnsi="Arial" w:cs="Arial"/>
          <w:color w:val="202020"/>
          <w:sz w:val="21"/>
          <w:szCs w:val="21"/>
        </w:rPr>
        <w:t>Valla- või linnavalitsus võtab kõigepealt lasteasutusse vastu lasteasutuse teeninduspiirkonnas elava lapse, eelistades võimaluse korral lapsi, kelle samas elukohas elavate sama pere teised lapsed käivad samas lasteasutuses. Pärast teeninduspiirkonnas elavate laste vastuvõttu võetakse vabade kohtade olemasolul lasteasutusse lapsi väljastpoolt teeninduspiirkonda, eelistades esmajärjekorras samas vallas või linnas elavaid lapsi, seejärel teeninduspiirkonnas töötavate vanemate lapsi. Väljaspool teeninduspiirkonda elavate laste vastuvõtul arvestatakse ajaliselt varem esitatud taotlusi.</w:t>
      </w:r>
      <w:r>
        <w:rPr>
          <w:rFonts w:ascii="Arial" w:hAnsi="Arial" w:cs="Arial"/>
          <w:color w:val="202020"/>
          <w:sz w:val="21"/>
          <w:szCs w:val="21"/>
        </w:rPr>
        <w:br/>
      </w:r>
      <w:r>
        <w:rPr>
          <w:rStyle w:val="mm"/>
          <w:rFonts w:ascii="Arial" w:hAnsi="Arial" w:cs="Arial"/>
          <w:color w:val="202020"/>
          <w:sz w:val="21"/>
          <w:szCs w:val="21"/>
          <w:bdr w:val="none" w:sz="0" w:space="0" w:color="auto" w:frame="1"/>
        </w:rPr>
        <w:t>[</w:t>
      </w:r>
      <w:hyperlink r:id="rId6" w:history="1">
        <w:r>
          <w:rPr>
            <w:rStyle w:val="Hyperlink"/>
            <w:rFonts w:ascii="Arial" w:hAnsi="Arial" w:cs="Arial"/>
            <w:color w:val="551A8B"/>
            <w:sz w:val="21"/>
            <w:szCs w:val="21"/>
            <w:bdr w:val="none" w:sz="0" w:space="0" w:color="auto" w:frame="1"/>
          </w:rPr>
          <w:t>RT I, 20.11.2014, 2</w:t>
        </w:r>
      </w:hyperlink>
      <w:r>
        <w:rPr>
          <w:rStyle w:val="mm"/>
          <w:rFonts w:ascii="Arial" w:hAnsi="Arial" w:cs="Arial"/>
          <w:color w:val="202020"/>
          <w:sz w:val="21"/>
          <w:szCs w:val="21"/>
          <w:bdr w:val="none" w:sz="0" w:space="0" w:color="auto" w:frame="1"/>
        </w:rPr>
        <w:t> - jõust. 01.01.2015]</w:t>
      </w:r>
    </w:p>
    <w:p w:rsidR="009A0CFA" w:rsidRDefault="009A0CFA" w:rsidP="009A0CFA">
      <w:pPr>
        <w:pStyle w:val="NormalWeb"/>
        <w:shd w:val="clear" w:color="auto" w:fill="FFFFFF"/>
        <w:spacing w:before="0" w:beforeAutospacing="0" w:after="0" w:afterAutospacing="0"/>
        <w:ind w:left="420"/>
        <w:rPr>
          <w:rFonts w:ascii="Arial" w:hAnsi="Arial" w:cs="Arial"/>
          <w:color w:val="202020"/>
          <w:sz w:val="21"/>
          <w:szCs w:val="21"/>
        </w:rPr>
      </w:pPr>
    </w:p>
    <w:p w:rsidR="009A0CFA" w:rsidRDefault="009A0CFA" w:rsidP="009A0CFA">
      <w:pPr>
        <w:pStyle w:val="NormalWeb"/>
        <w:shd w:val="clear" w:color="auto" w:fill="FFFFFF"/>
        <w:spacing w:before="0" w:beforeAutospacing="0" w:after="0" w:afterAutospacing="0"/>
        <w:rPr>
          <w:rFonts w:ascii="Arial" w:hAnsi="Arial" w:cs="Arial"/>
          <w:color w:val="202020"/>
          <w:sz w:val="21"/>
          <w:szCs w:val="21"/>
        </w:rPr>
      </w:pPr>
      <w:bookmarkStart w:id="2" w:name="para15lg4"/>
      <w:r>
        <w:rPr>
          <w:rFonts w:ascii="Arial" w:hAnsi="Arial" w:cs="Arial"/>
          <w:color w:val="0061AA"/>
          <w:sz w:val="21"/>
          <w:szCs w:val="21"/>
          <w:bdr w:val="none" w:sz="0" w:space="0" w:color="auto" w:frame="1"/>
        </w:rPr>
        <w:t> </w:t>
      </w:r>
      <w:bookmarkEnd w:id="2"/>
      <w:r>
        <w:rPr>
          <w:rFonts w:ascii="Arial" w:hAnsi="Arial" w:cs="Arial"/>
          <w:color w:val="202020"/>
          <w:sz w:val="21"/>
          <w:szCs w:val="21"/>
        </w:rPr>
        <w:t>(4) Laste lasteasutusse vastuvõtu ja sealt väljaarvamise korra kehtestab valla- või linnavalitsus.</w:t>
      </w:r>
    </w:p>
    <w:p w:rsidR="006B0B1C" w:rsidRDefault="006B0B1C"/>
    <w:sectPr w:rsidR="006B0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27DB6"/>
    <w:multiLevelType w:val="hybridMultilevel"/>
    <w:tmpl w:val="9796041C"/>
    <w:lvl w:ilvl="0" w:tplc="84CCEAFE">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FA"/>
    <w:rsid w:val="006B0B1C"/>
    <w:rsid w:val="007A29F5"/>
    <w:rsid w:val="009A0C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1DF55-0806-4673-BD44-B0771FC4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FA"/>
    <w:pPr>
      <w:spacing w:after="0" w:line="240" w:lineRule="auto"/>
    </w:pPr>
    <w:rPr>
      <w:rFonts w:ascii="Times New Roman" w:eastAsia="Times New Roman" w:hAnsi="Times New Roman" w:cs="Times New Roman"/>
      <w:sz w:val="24"/>
      <w:szCs w:val="24"/>
      <w:lang w:eastAsia="et-EE"/>
    </w:rPr>
  </w:style>
  <w:style w:type="paragraph" w:styleId="Heading3">
    <w:name w:val="heading 3"/>
    <w:basedOn w:val="Normal"/>
    <w:next w:val="Normal"/>
    <w:link w:val="Heading3Char"/>
    <w:semiHidden/>
    <w:unhideWhenUsed/>
    <w:qFormat/>
    <w:rsid w:val="009A0CF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A0CFA"/>
    <w:rPr>
      <w:rFonts w:ascii="Cambria" w:eastAsia="Times New Roman" w:hAnsi="Cambria" w:cs="Times New Roman"/>
      <w:b/>
      <w:bCs/>
      <w:sz w:val="26"/>
      <w:szCs w:val="26"/>
      <w:lang w:eastAsia="et-EE"/>
    </w:rPr>
  </w:style>
  <w:style w:type="character" w:styleId="Hyperlink">
    <w:name w:val="Hyperlink"/>
    <w:rsid w:val="009A0CFA"/>
    <w:rPr>
      <w:color w:val="0000FF"/>
      <w:u w:val="single"/>
    </w:rPr>
  </w:style>
  <w:style w:type="paragraph" w:styleId="NormalWeb">
    <w:name w:val="Normal (Web)"/>
    <w:basedOn w:val="Normal"/>
    <w:uiPriority w:val="99"/>
    <w:unhideWhenUsed/>
    <w:rsid w:val="009A0CFA"/>
    <w:pPr>
      <w:spacing w:before="100" w:beforeAutospacing="1" w:after="100" w:afterAutospacing="1"/>
    </w:pPr>
  </w:style>
  <w:style w:type="character" w:styleId="Strong">
    <w:name w:val="Strong"/>
    <w:uiPriority w:val="22"/>
    <w:qFormat/>
    <w:rsid w:val="009A0CFA"/>
    <w:rPr>
      <w:b/>
      <w:bCs/>
    </w:rPr>
  </w:style>
  <w:style w:type="paragraph" w:customStyle="1" w:styleId="paragraph">
    <w:name w:val="paragraph"/>
    <w:basedOn w:val="Normal"/>
    <w:rsid w:val="009A0CFA"/>
    <w:pPr>
      <w:spacing w:before="100" w:beforeAutospacing="1" w:after="100" w:afterAutospacing="1"/>
    </w:pPr>
  </w:style>
  <w:style w:type="paragraph" w:styleId="ListParagraph">
    <w:name w:val="List Paragraph"/>
    <w:basedOn w:val="Normal"/>
    <w:uiPriority w:val="34"/>
    <w:qFormat/>
    <w:rsid w:val="009A0CFA"/>
    <w:pPr>
      <w:ind w:left="708"/>
    </w:pPr>
  </w:style>
  <w:style w:type="character" w:customStyle="1" w:styleId="mm">
    <w:name w:val="mm"/>
    <w:rsid w:val="009A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20112014002" TargetMode="External"/><Relationship Id="rId5" Type="http://schemas.openxmlformats.org/officeDocument/2006/relationships/hyperlink" Target="https://www.riigiteataja.ee/akt/12743861"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dc:description/>
  <cp:lastModifiedBy>Kätlin</cp:lastModifiedBy>
  <cp:revision>2</cp:revision>
  <dcterms:created xsi:type="dcterms:W3CDTF">2020-02-21T07:51:00Z</dcterms:created>
  <dcterms:modified xsi:type="dcterms:W3CDTF">2020-02-21T07:51:00Z</dcterms:modified>
</cp:coreProperties>
</file>